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C3F6E4" w14:textId="0B8551DA" w:rsidR="00587420" w:rsidRDefault="009644EA" w:rsidP="008E3FEB">
      <w:pPr>
        <w:jc w:val="center"/>
      </w:pPr>
      <w:r>
        <w:t xml:space="preserve">Nurturing Care for </w:t>
      </w:r>
      <w:r w:rsidR="008E3FEB">
        <w:t>12 months to 2 years</w:t>
      </w:r>
    </w:p>
    <w:p w14:paraId="1FC232B5" w14:textId="781FFA3B" w:rsidR="008E3FEB" w:rsidRDefault="008E3FEB" w:rsidP="008E3FEB">
      <w:pPr>
        <w:jc w:val="center"/>
      </w:pPr>
    </w:p>
    <w:p w14:paraId="6C40A337" w14:textId="067E4FB0" w:rsidR="003C58F4" w:rsidRPr="00ED06AA" w:rsidRDefault="008E3FEB" w:rsidP="00ED06AA">
      <w:pPr>
        <w:pStyle w:val="NormalWeb"/>
      </w:pPr>
      <w:r w:rsidRPr="009644EA">
        <w:rPr>
          <w:b/>
          <w:bCs/>
        </w:rPr>
        <w:t>Nutrition:</w:t>
      </w:r>
      <w:r w:rsidR="00ED06AA">
        <w:rPr>
          <w:b/>
          <w:bCs/>
          <w:sz w:val="32"/>
          <w:szCs w:val="32"/>
        </w:rPr>
        <w:t xml:space="preserve"> </w:t>
      </w:r>
      <w:r w:rsidR="00ED06AA">
        <w:rPr>
          <w:sz w:val="16"/>
          <w:szCs w:val="16"/>
        </w:rPr>
        <w:t xml:space="preserve">(from </w:t>
      </w:r>
      <w:r w:rsidR="00ED06AA" w:rsidRPr="00ED06AA">
        <w:rPr>
          <w:rFonts w:ascii="Calibri" w:hAnsi="Calibri" w:cs="Calibri"/>
          <w:color w:val="1E477C"/>
          <w:sz w:val="18"/>
          <w:szCs w:val="18"/>
        </w:rPr>
        <w:t>Malawi Guidelines for Community-Based Management of Acute Malnutrition, 2</w:t>
      </w:r>
      <w:proofErr w:type="spellStart"/>
      <w:r w:rsidR="00ED06AA" w:rsidRPr="00ED06AA">
        <w:rPr>
          <w:rFonts w:ascii="Calibri" w:hAnsi="Calibri" w:cs="Calibri"/>
          <w:color w:val="1E477C"/>
          <w:position w:val="6"/>
          <w:sz w:val="12"/>
          <w:szCs w:val="12"/>
        </w:rPr>
        <w:t>nd</w:t>
      </w:r>
      <w:proofErr w:type="spellEnd"/>
      <w:r w:rsidR="00ED06AA" w:rsidRPr="00ED06AA">
        <w:rPr>
          <w:rFonts w:ascii="Calibri" w:hAnsi="Calibri" w:cs="Calibri"/>
          <w:color w:val="1E477C"/>
          <w:position w:val="6"/>
          <w:sz w:val="12"/>
          <w:szCs w:val="12"/>
        </w:rPr>
        <w:t xml:space="preserve"> </w:t>
      </w:r>
      <w:r w:rsidR="00ED06AA" w:rsidRPr="00ED06AA">
        <w:rPr>
          <w:rFonts w:ascii="Calibri" w:hAnsi="Calibri" w:cs="Calibri"/>
          <w:color w:val="1E477C"/>
          <w:sz w:val="18"/>
          <w:szCs w:val="18"/>
        </w:rPr>
        <w:t>Edition</w:t>
      </w:r>
      <w:r w:rsidR="00ED06AA">
        <w:rPr>
          <w:rFonts w:ascii="Calibri" w:hAnsi="Calibri" w:cs="Calibri"/>
          <w:color w:val="1E477C"/>
          <w:sz w:val="18"/>
          <w:szCs w:val="18"/>
        </w:rPr>
        <w:t>)</w:t>
      </w:r>
    </w:p>
    <w:p w14:paraId="6E5E0EEC" w14:textId="181DC622" w:rsidR="002B5C7A" w:rsidRDefault="002B5C7A" w:rsidP="00ED06AA">
      <w:pPr>
        <w:spacing w:before="100" w:beforeAutospacing="1" w:after="100" w:afterAutospacing="1"/>
        <w:rPr>
          <w:rFonts w:eastAsia="Times New Roman" w:cstheme="minorHAnsi"/>
        </w:rPr>
      </w:pPr>
      <w:r w:rsidRPr="002B5C7A">
        <w:rPr>
          <w:rFonts w:eastAsia="Times New Roman" w:cstheme="minorHAnsi"/>
        </w:rPr>
        <w:t>During the period of 12–24 months, children experience rapid growth increas</w:t>
      </w:r>
      <w:r w:rsidR="00B14058">
        <w:rPr>
          <w:rFonts w:eastAsia="Times New Roman" w:cstheme="minorHAnsi"/>
        </w:rPr>
        <w:t>ing</w:t>
      </w:r>
      <w:r w:rsidRPr="002B5C7A">
        <w:rPr>
          <w:rFonts w:eastAsia="Times New Roman" w:cstheme="minorHAnsi"/>
        </w:rPr>
        <w:t xml:space="preserve"> nutrient requirement. </w:t>
      </w:r>
      <w:r w:rsidR="00B14058">
        <w:rPr>
          <w:rFonts w:eastAsia="Times New Roman" w:cstheme="minorHAnsi"/>
        </w:rPr>
        <w:t>C</w:t>
      </w:r>
      <w:r w:rsidRPr="002B5C7A">
        <w:rPr>
          <w:rFonts w:eastAsia="Times New Roman" w:cstheme="minorHAnsi"/>
        </w:rPr>
        <w:t>hild</w:t>
      </w:r>
      <w:r w:rsidR="00B14058">
        <w:rPr>
          <w:rFonts w:eastAsia="Times New Roman" w:cstheme="minorHAnsi"/>
        </w:rPr>
        <w:t>ren</w:t>
      </w:r>
      <w:r w:rsidRPr="002B5C7A">
        <w:rPr>
          <w:rFonts w:eastAsia="Times New Roman" w:cstheme="minorHAnsi"/>
        </w:rPr>
        <w:t xml:space="preserve"> </w:t>
      </w:r>
      <w:r w:rsidR="00B14058">
        <w:rPr>
          <w:rFonts w:eastAsia="Times New Roman" w:cstheme="minorHAnsi"/>
        </w:rPr>
        <w:t xml:space="preserve">are </w:t>
      </w:r>
      <w:r w:rsidRPr="002B5C7A">
        <w:rPr>
          <w:rFonts w:eastAsia="Times New Roman" w:cstheme="minorHAnsi"/>
        </w:rPr>
        <w:t>prone to various infections as they interact with their surroundings, further increasing the</w:t>
      </w:r>
      <w:r w:rsidR="00532C9C">
        <w:rPr>
          <w:rFonts w:eastAsia="Times New Roman" w:cstheme="minorHAnsi"/>
        </w:rPr>
        <w:t xml:space="preserve"> energy they need</w:t>
      </w:r>
      <w:r w:rsidRPr="002B5C7A">
        <w:rPr>
          <w:rFonts w:eastAsia="Times New Roman" w:cstheme="minorHAnsi"/>
        </w:rPr>
        <w:t xml:space="preserve">. </w:t>
      </w:r>
    </w:p>
    <w:p w14:paraId="32807E37" w14:textId="43C76820" w:rsidR="002B5C7A" w:rsidRPr="002B5C7A" w:rsidRDefault="00B14058" w:rsidP="00B14058">
      <w:pPr>
        <w:spacing w:before="100" w:beforeAutospacing="1" w:after="100" w:afterAutospacing="1"/>
        <w:rPr>
          <w:rFonts w:eastAsia="Times New Roman" w:cstheme="minorHAnsi"/>
        </w:rPr>
      </w:pPr>
      <w:r>
        <w:rPr>
          <w:rFonts w:eastAsia="Times New Roman" w:cstheme="minorHAnsi"/>
        </w:rPr>
        <w:t>-C</w:t>
      </w:r>
      <w:r w:rsidR="002B5C7A" w:rsidRPr="002B5C7A">
        <w:rPr>
          <w:rFonts w:eastAsia="Times New Roman" w:cstheme="minorHAnsi"/>
        </w:rPr>
        <w:t xml:space="preserve">ontinue breastfeeding </w:t>
      </w:r>
      <w:r>
        <w:rPr>
          <w:rFonts w:eastAsia="Times New Roman" w:cstheme="minorHAnsi"/>
        </w:rPr>
        <w:t>your</w:t>
      </w:r>
      <w:r w:rsidR="002B5C7A" w:rsidRPr="002B5C7A">
        <w:rPr>
          <w:rFonts w:eastAsia="Times New Roman" w:cstheme="minorHAnsi"/>
        </w:rPr>
        <w:t xml:space="preserve"> baby on demand both during the day and at night, to meet the nutritional needs of the baby and maintain his</w:t>
      </w:r>
      <w:r w:rsidR="00ED06AA">
        <w:rPr>
          <w:rFonts w:eastAsia="Times New Roman" w:cstheme="minorHAnsi"/>
        </w:rPr>
        <w:t xml:space="preserve"> </w:t>
      </w:r>
      <w:r w:rsidR="002B5C7A" w:rsidRPr="002B5C7A">
        <w:rPr>
          <w:rFonts w:eastAsia="Times New Roman" w:cstheme="minorHAnsi"/>
        </w:rPr>
        <w:t xml:space="preserve">health and strength. </w:t>
      </w:r>
    </w:p>
    <w:p w14:paraId="0676DA74" w14:textId="7105B4B4" w:rsidR="002B5C7A" w:rsidRPr="002B5C7A" w:rsidRDefault="00B14058" w:rsidP="00B14058">
      <w:pPr>
        <w:spacing w:before="100" w:beforeAutospacing="1" w:after="100" w:afterAutospacing="1"/>
        <w:rPr>
          <w:rFonts w:eastAsia="Times New Roman" w:cstheme="minorHAnsi"/>
        </w:rPr>
      </w:pPr>
      <w:r>
        <w:rPr>
          <w:rFonts w:eastAsia="Times New Roman" w:cstheme="minorHAnsi"/>
        </w:rPr>
        <w:t>-B</w:t>
      </w:r>
      <w:r w:rsidR="002B5C7A" w:rsidRPr="002B5C7A">
        <w:rPr>
          <w:rFonts w:eastAsia="Times New Roman" w:cstheme="minorHAnsi"/>
        </w:rPr>
        <w:t xml:space="preserve">reastfeed first before giving other foods. </w:t>
      </w:r>
    </w:p>
    <w:p w14:paraId="623A23AD" w14:textId="1FE9EB13" w:rsidR="002B5C7A" w:rsidRPr="002B5C7A" w:rsidRDefault="00B14058" w:rsidP="00B14058">
      <w:pPr>
        <w:spacing w:before="100" w:beforeAutospacing="1" w:after="100" w:afterAutospacing="1"/>
        <w:rPr>
          <w:rFonts w:eastAsia="Times New Roman" w:cstheme="minorHAnsi"/>
        </w:rPr>
      </w:pPr>
      <w:r>
        <w:rPr>
          <w:rFonts w:eastAsia="Times New Roman" w:cstheme="minorHAnsi"/>
        </w:rPr>
        <w:t>-</w:t>
      </w:r>
      <w:r w:rsidR="002B5C7A" w:rsidRPr="002B5C7A">
        <w:rPr>
          <w:rFonts w:eastAsia="Times New Roman" w:cstheme="minorHAnsi"/>
        </w:rPr>
        <w:t xml:space="preserve">Feed </w:t>
      </w:r>
      <w:r w:rsidR="00ED06AA">
        <w:rPr>
          <w:rFonts w:eastAsia="Times New Roman" w:cstheme="minorHAnsi"/>
        </w:rPr>
        <w:t>your</w:t>
      </w:r>
      <w:r w:rsidR="002B5C7A" w:rsidRPr="002B5C7A">
        <w:rPr>
          <w:rFonts w:eastAsia="Times New Roman" w:cstheme="minorHAnsi"/>
        </w:rPr>
        <w:t xml:space="preserve"> child the same foods </w:t>
      </w:r>
      <w:r w:rsidR="00ED06AA">
        <w:rPr>
          <w:rFonts w:eastAsia="Times New Roman" w:cstheme="minorHAnsi"/>
        </w:rPr>
        <w:t>you</w:t>
      </w:r>
      <w:r w:rsidR="002B5C7A" w:rsidRPr="002B5C7A">
        <w:rPr>
          <w:rFonts w:eastAsia="Times New Roman" w:cstheme="minorHAnsi"/>
        </w:rPr>
        <w:t xml:space="preserve"> feed the rest of the family and ensure that the food is chopped and moistened. </w:t>
      </w:r>
      <w:r w:rsidR="00532C9C">
        <w:rPr>
          <w:rFonts w:eastAsia="Times New Roman" w:cstheme="minorHAnsi"/>
        </w:rPr>
        <w:t>Avoid sweet drinks and dessert foods like biscuits</w:t>
      </w:r>
    </w:p>
    <w:p w14:paraId="6B778793" w14:textId="4C56E90F" w:rsidR="002B5C7A" w:rsidRPr="002B5C7A" w:rsidRDefault="00B14058" w:rsidP="00B14058">
      <w:pPr>
        <w:spacing w:before="100" w:beforeAutospacing="1" w:after="100" w:afterAutospacing="1"/>
        <w:rPr>
          <w:rFonts w:eastAsia="Times New Roman" w:cstheme="minorHAnsi"/>
        </w:rPr>
      </w:pPr>
      <w:r>
        <w:rPr>
          <w:rFonts w:eastAsia="Times New Roman" w:cstheme="minorHAnsi"/>
        </w:rPr>
        <w:t>-</w:t>
      </w:r>
      <w:r w:rsidR="002B5C7A" w:rsidRPr="002B5C7A">
        <w:rPr>
          <w:rFonts w:eastAsia="Times New Roman" w:cstheme="minorHAnsi"/>
        </w:rPr>
        <w:t xml:space="preserve">Feed </w:t>
      </w:r>
      <w:r w:rsidR="00ED06AA">
        <w:rPr>
          <w:rFonts w:eastAsia="Times New Roman" w:cstheme="minorHAnsi"/>
        </w:rPr>
        <w:t>your</w:t>
      </w:r>
      <w:r w:rsidR="002B5C7A" w:rsidRPr="002B5C7A">
        <w:rPr>
          <w:rFonts w:eastAsia="Times New Roman" w:cstheme="minorHAnsi"/>
        </w:rPr>
        <w:t xml:space="preserve"> child at least five times per day, including three main meals and nutritious snacks between meals, such as vegetables</w:t>
      </w:r>
      <w:r w:rsidR="00ED06AA">
        <w:rPr>
          <w:rFonts w:eastAsia="Times New Roman" w:cstheme="minorHAnsi"/>
        </w:rPr>
        <w:t xml:space="preserve"> and </w:t>
      </w:r>
      <w:r w:rsidR="002B5C7A" w:rsidRPr="002B5C7A">
        <w:rPr>
          <w:rFonts w:eastAsia="Times New Roman" w:cstheme="minorHAnsi"/>
        </w:rPr>
        <w:t xml:space="preserve">fruits, which are good sources of vitamin A when prepared or eaten with fat, including dark green vegetables such as </w:t>
      </w:r>
      <w:proofErr w:type="spellStart"/>
      <w:r w:rsidR="002B5C7A" w:rsidRPr="002B5C7A">
        <w:rPr>
          <w:rFonts w:eastAsia="Times New Roman" w:cstheme="minorHAnsi"/>
          <w:i/>
          <w:iCs/>
        </w:rPr>
        <w:t>chisoso</w:t>
      </w:r>
      <w:proofErr w:type="spellEnd"/>
      <w:r w:rsidR="002B5C7A" w:rsidRPr="002B5C7A">
        <w:rPr>
          <w:rFonts w:eastAsia="Times New Roman" w:cstheme="minorHAnsi"/>
        </w:rPr>
        <w:t xml:space="preserve">, </w:t>
      </w:r>
      <w:proofErr w:type="spellStart"/>
      <w:r w:rsidR="002B5C7A" w:rsidRPr="002B5C7A">
        <w:rPr>
          <w:rFonts w:eastAsia="Times New Roman" w:cstheme="minorHAnsi"/>
          <w:i/>
          <w:iCs/>
        </w:rPr>
        <w:t>nkhwani</w:t>
      </w:r>
      <w:proofErr w:type="spellEnd"/>
      <w:r w:rsidR="002B5C7A" w:rsidRPr="002B5C7A">
        <w:rPr>
          <w:rFonts w:eastAsia="Times New Roman" w:cstheme="minorHAnsi"/>
        </w:rPr>
        <w:t xml:space="preserve">, </w:t>
      </w:r>
      <w:r w:rsidR="002B5C7A" w:rsidRPr="002B5C7A">
        <w:rPr>
          <w:rFonts w:eastAsia="Times New Roman" w:cstheme="minorHAnsi"/>
          <w:i/>
          <w:iCs/>
        </w:rPr>
        <w:t>moringa</w:t>
      </w:r>
      <w:r w:rsidR="002B5C7A" w:rsidRPr="002B5C7A">
        <w:rPr>
          <w:rFonts w:eastAsia="Times New Roman" w:cstheme="minorHAnsi"/>
        </w:rPr>
        <w:t xml:space="preserve">, </w:t>
      </w:r>
      <w:proofErr w:type="spellStart"/>
      <w:r w:rsidR="002B5C7A" w:rsidRPr="002B5C7A">
        <w:rPr>
          <w:rFonts w:eastAsia="Times New Roman" w:cstheme="minorHAnsi"/>
          <w:i/>
          <w:iCs/>
        </w:rPr>
        <w:t>bonongwe</w:t>
      </w:r>
      <w:proofErr w:type="spellEnd"/>
      <w:r w:rsidR="002B5C7A" w:rsidRPr="002B5C7A">
        <w:rPr>
          <w:rFonts w:eastAsia="Times New Roman" w:cstheme="minorHAnsi"/>
        </w:rPr>
        <w:t xml:space="preserve">, or </w:t>
      </w:r>
      <w:proofErr w:type="spellStart"/>
      <w:r w:rsidR="002B5C7A" w:rsidRPr="002B5C7A">
        <w:rPr>
          <w:rFonts w:eastAsia="Times New Roman" w:cstheme="minorHAnsi"/>
          <w:i/>
          <w:iCs/>
        </w:rPr>
        <w:t>kholowa</w:t>
      </w:r>
      <w:proofErr w:type="spellEnd"/>
      <w:r w:rsidR="002B5C7A" w:rsidRPr="002B5C7A">
        <w:rPr>
          <w:rFonts w:eastAsia="Times New Roman" w:cstheme="minorHAnsi"/>
        </w:rPr>
        <w:t xml:space="preserve">, as well as tomatoes, eggplant, carrots, or cabbage; and fruits like oranges, passion fruit, mango, papaya, bananas, watermelon, pineapple, avocado, </w:t>
      </w:r>
      <w:proofErr w:type="spellStart"/>
      <w:r w:rsidR="002B5C7A" w:rsidRPr="002B5C7A">
        <w:rPr>
          <w:rFonts w:eastAsia="Times New Roman" w:cstheme="minorHAnsi"/>
          <w:i/>
          <w:iCs/>
        </w:rPr>
        <w:t>chikondamoyo</w:t>
      </w:r>
      <w:proofErr w:type="spellEnd"/>
      <w:r w:rsidR="002B5C7A" w:rsidRPr="002B5C7A">
        <w:rPr>
          <w:rFonts w:eastAsia="Times New Roman" w:cstheme="minorHAnsi"/>
        </w:rPr>
        <w:t xml:space="preserve">, or </w:t>
      </w:r>
      <w:proofErr w:type="spellStart"/>
      <w:r w:rsidR="002B5C7A" w:rsidRPr="002B5C7A">
        <w:rPr>
          <w:rFonts w:eastAsia="Times New Roman" w:cstheme="minorHAnsi"/>
          <w:i/>
          <w:iCs/>
        </w:rPr>
        <w:t>chitumbuwa</w:t>
      </w:r>
      <w:proofErr w:type="spellEnd"/>
      <w:r w:rsidR="002B5C7A" w:rsidRPr="002B5C7A">
        <w:rPr>
          <w:rFonts w:eastAsia="Times New Roman" w:cstheme="minorHAnsi"/>
        </w:rPr>
        <w:t xml:space="preserve">. </w:t>
      </w:r>
    </w:p>
    <w:p w14:paraId="63990989" w14:textId="499EFCF5" w:rsidR="002B5C7A" w:rsidRPr="002B5C7A" w:rsidRDefault="00B14058" w:rsidP="00B14058">
      <w:pPr>
        <w:spacing w:before="100" w:beforeAutospacing="1" w:after="100" w:afterAutospacing="1"/>
        <w:rPr>
          <w:rFonts w:eastAsia="Times New Roman" w:cstheme="minorHAnsi"/>
        </w:rPr>
      </w:pPr>
      <w:r>
        <w:rPr>
          <w:rFonts w:eastAsia="Times New Roman" w:cstheme="minorHAnsi"/>
        </w:rPr>
        <w:t>-</w:t>
      </w:r>
      <w:r w:rsidR="002B5C7A" w:rsidRPr="002B5C7A">
        <w:rPr>
          <w:rFonts w:eastAsia="Times New Roman" w:cstheme="minorHAnsi"/>
        </w:rPr>
        <w:t xml:space="preserve">Increase portions of </w:t>
      </w:r>
      <w:r w:rsidR="00532C9C">
        <w:rPr>
          <w:rFonts w:eastAsia="Times New Roman" w:cstheme="minorHAnsi"/>
        </w:rPr>
        <w:t xml:space="preserve">protein including beans, </w:t>
      </w:r>
      <w:r w:rsidR="002B5C7A" w:rsidRPr="002B5C7A">
        <w:rPr>
          <w:rFonts w:eastAsia="Times New Roman" w:cstheme="minorHAnsi"/>
        </w:rPr>
        <w:t xml:space="preserve">meat, fish, and eggs. </w:t>
      </w:r>
    </w:p>
    <w:p w14:paraId="6EB60375" w14:textId="735B2C46" w:rsidR="002B5C7A" w:rsidRPr="00ED06AA" w:rsidRDefault="00B14058" w:rsidP="00B14058">
      <w:pPr>
        <w:spacing w:before="100" w:beforeAutospacing="1" w:after="100" w:afterAutospacing="1"/>
        <w:rPr>
          <w:rFonts w:eastAsia="Times New Roman" w:cstheme="minorHAnsi"/>
        </w:rPr>
      </w:pPr>
      <w:r>
        <w:rPr>
          <w:rFonts w:eastAsia="Times New Roman" w:cstheme="minorHAnsi"/>
        </w:rPr>
        <w:t>-I</w:t>
      </w:r>
      <w:r w:rsidR="002B5C7A" w:rsidRPr="002B5C7A">
        <w:rPr>
          <w:rFonts w:eastAsia="Times New Roman" w:cstheme="minorHAnsi"/>
        </w:rPr>
        <w:t>ncrease the amount of food given to the child so that by 24 months, the child is fed 16</w:t>
      </w:r>
      <w:r w:rsidR="002B5C7A" w:rsidRPr="00ED06AA">
        <w:rPr>
          <w:rFonts w:eastAsia="Times New Roman" w:cstheme="minorHAnsi"/>
        </w:rPr>
        <w:t xml:space="preserve"> </w:t>
      </w:r>
      <w:r w:rsidR="002B5C7A" w:rsidRPr="002B5C7A">
        <w:rPr>
          <w:rFonts w:eastAsia="Times New Roman" w:cstheme="minorHAnsi"/>
        </w:rPr>
        <w:t>tablespoons of food per meal.</w:t>
      </w:r>
    </w:p>
    <w:p w14:paraId="57193CC2" w14:textId="73C366E6" w:rsidR="002B5C7A" w:rsidRPr="002B5C7A" w:rsidRDefault="00B14058" w:rsidP="00B14058">
      <w:pPr>
        <w:spacing w:before="100" w:beforeAutospacing="1" w:after="100" w:afterAutospacing="1"/>
        <w:rPr>
          <w:rFonts w:eastAsia="Times New Roman" w:cstheme="minorHAnsi"/>
        </w:rPr>
      </w:pPr>
      <w:r>
        <w:rPr>
          <w:rFonts w:eastAsia="Times New Roman" w:cstheme="minorHAnsi"/>
        </w:rPr>
        <w:t>-</w:t>
      </w:r>
      <w:r w:rsidR="002B5C7A" w:rsidRPr="002B5C7A">
        <w:rPr>
          <w:rFonts w:eastAsia="Times New Roman" w:cstheme="minorHAnsi"/>
        </w:rPr>
        <w:t xml:space="preserve">Use a separate plate to feed the child and note if the child finishes the meal. </w:t>
      </w:r>
    </w:p>
    <w:p w14:paraId="7E3CB3AB" w14:textId="2A4F87A2" w:rsidR="002B5C7A" w:rsidRPr="001C4D35" w:rsidRDefault="00B14058" w:rsidP="00B14058">
      <w:pPr>
        <w:spacing w:before="100" w:beforeAutospacing="1" w:after="100" w:afterAutospacing="1"/>
        <w:rPr>
          <w:rFonts w:eastAsia="Times New Roman" w:cstheme="minorHAnsi"/>
        </w:rPr>
      </w:pPr>
      <w:r>
        <w:rPr>
          <w:rFonts w:eastAsia="Times New Roman" w:cstheme="minorHAnsi"/>
        </w:rPr>
        <w:t>-</w:t>
      </w:r>
      <w:r w:rsidR="001C4D35" w:rsidRPr="001C4D35">
        <w:rPr>
          <w:rFonts w:eastAsia="Times New Roman" w:cstheme="minorHAnsi"/>
        </w:rPr>
        <w:t>T</w:t>
      </w:r>
      <w:r w:rsidR="002B5C7A" w:rsidRPr="001C4D35">
        <w:rPr>
          <w:rFonts w:eastAsia="Times New Roman" w:cstheme="minorHAnsi"/>
        </w:rPr>
        <w:t xml:space="preserve">o avoid </w:t>
      </w:r>
      <w:proofErr w:type="spellStart"/>
      <w:r w:rsidR="002B5C7A" w:rsidRPr="001C4D35">
        <w:rPr>
          <w:rFonts w:eastAsia="Times New Roman" w:cstheme="minorHAnsi"/>
        </w:rPr>
        <w:t>diarrhoea</w:t>
      </w:r>
      <w:proofErr w:type="spellEnd"/>
      <w:r w:rsidR="002B5C7A" w:rsidRPr="001C4D35">
        <w:rPr>
          <w:rFonts w:eastAsia="Times New Roman" w:cstheme="minorHAnsi"/>
        </w:rPr>
        <w:t xml:space="preserve"> and other illnesses</w:t>
      </w:r>
      <w:r w:rsidR="001C4D35">
        <w:rPr>
          <w:rFonts w:eastAsia="Times New Roman" w:cstheme="minorHAnsi"/>
        </w:rPr>
        <w:t>:</w:t>
      </w:r>
    </w:p>
    <w:p w14:paraId="79C5951D" w14:textId="5746E927" w:rsidR="002B5C7A" w:rsidRPr="002B5C7A" w:rsidRDefault="002B5C7A" w:rsidP="001C4D35">
      <w:pPr>
        <w:numPr>
          <w:ilvl w:val="2"/>
          <w:numId w:val="2"/>
        </w:numPr>
        <w:spacing w:before="100" w:beforeAutospacing="1" w:after="100" w:afterAutospacing="1"/>
        <w:rPr>
          <w:rFonts w:eastAsia="Times New Roman" w:cstheme="minorHAnsi"/>
        </w:rPr>
      </w:pPr>
      <w:r w:rsidRPr="002B5C7A">
        <w:rPr>
          <w:rFonts w:eastAsia="Times New Roman" w:cstheme="minorHAnsi"/>
        </w:rPr>
        <w:t xml:space="preserve">Use a clean spoon and cup to give foods or liquids to </w:t>
      </w:r>
      <w:r w:rsidR="001C4D35">
        <w:rPr>
          <w:rFonts w:eastAsia="Times New Roman" w:cstheme="minorHAnsi"/>
        </w:rPr>
        <w:t>your</w:t>
      </w:r>
      <w:r w:rsidRPr="002B5C7A">
        <w:rPr>
          <w:rFonts w:eastAsia="Times New Roman" w:cstheme="minorHAnsi"/>
        </w:rPr>
        <w:t xml:space="preserve"> child. </w:t>
      </w:r>
    </w:p>
    <w:p w14:paraId="2BF66C40" w14:textId="2816D828" w:rsidR="002B5C7A" w:rsidRPr="002B5C7A" w:rsidRDefault="002B5C7A" w:rsidP="001C4D35">
      <w:pPr>
        <w:numPr>
          <w:ilvl w:val="2"/>
          <w:numId w:val="2"/>
        </w:numPr>
        <w:spacing w:before="100" w:beforeAutospacing="1" w:after="100" w:afterAutospacing="1"/>
        <w:rPr>
          <w:rFonts w:eastAsia="Times New Roman" w:cstheme="minorHAnsi"/>
        </w:rPr>
      </w:pPr>
      <w:r w:rsidRPr="002B5C7A">
        <w:rPr>
          <w:rFonts w:eastAsia="Times New Roman" w:cstheme="minorHAnsi"/>
        </w:rPr>
        <w:t xml:space="preserve">Store the foods in a safe, hygienic place. </w:t>
      </w:r>
    </w:p>
    <w:p w14:paraId="27A3B0B0" w14:textId="1D4E30D4" w:rsidR="002B5C7A" w:rsidRPr="002B5C7A" w:rsidRDefault="002B5C7A" w:rsidP="001C4D35">
      <w:pPr>
        <w:numPr>
          <w:ilvl w:val="2"/>
          <w:numId w:val="2"/>
        </w:numPr>
        <w:spacing w:before="100" w:beforeAutospacing="1" w:after="100" w:afterAutospacing="1"/>
        <w:rPr>
          <w:rFonts w:eastAsia="Times New Roman" w:cstheme="minorHAnsi"/>
        </w:rPr>
      </w:pPr>
      <w:r w:rsidRPr="002B5C7A">
        <w:rPr>
          <w:rFonts w:eastAsia="Times New Roman" w:cstheme="minorHAnsi"/>
        </w:rPr>
        <w:t xml:space="preserve">Wash </w:t>
      </w:r>
      <w:r w:rsidR="001C4D35">
        <w:rPr>
          <w:rFonts w:eastAsia="Times New Roman" w:cstheme="minorHAnsi"/>
        </w:rPr>
        <w:t xml:space="preserve">your </w:t>
      </w:r>
      <w:r w:rsidRPr="002B5C7A">
        <w:rPr>
          <w:rFonts w:eastAsia="Times New Roman" w:cstheme="minorHAnsi"/>
        </w:rPr>
        <w:t xml:space="preserve">hands with soap and clean running water </w:t>
      </w:r>
      <w:r w:rsidR="001C4D35">
        <w:rPr>
          <w:rFonts w:eastAsia="Times New Roman" w:cstheme="minorHAnsi"/>
        </w:rPr>
        <w:t>after using the toilet or washing your child’s botto</w:t>
      </w:r>
      <w:r w:rsidR="00931906">
        <w:rPr>
          <w:rFonts w:eastAsia="Times New Roman" w:cstheme="minorHAnsi"/>
        </w:rPr>
        <w:t>m</w:t>
      </w:r>
      <w:r w:rsidR="001C4D35">
        <w:rPr>
          <w:rFonts w:eastAsia="Times New Roman" w:cstheme="minorHAnsi"/>
        </w:rPr>
        <w:t xml:space="preserve"> and </w:t>
      </w:r>
      <w:r w:rsidRPr="002B5C7A">
        <w:rPr>
          <w:rFonts w:eastAsia="Times New Roman" w:cstheme="minorHAnsi"/>
        </w:rPr>
        <w:t xml:space="preserve">before preparing foods and feeding </w:t>
      </w:r>
      <w:r w:rsidR="00931906">
        <w:rPr>
          <w:rFonts w:eastAsia="Times New Roman" w:cstheme="minorHAnsi"/>
        </w:rPr>
        <w:t>your</w:t>
      </w:r>
      <w:r w:rsidRPr="002B5C7A">
        <w:rPr>
          <w:rFonts w:eastAsia="Times New Roman" w:cstheme="minorHAnsi"/>
        </w:rPr>
        <w:t xml:space="preserve"> child. </w:t>
      </w:r>
    </w:p>
    <w:p w14:paraId="0714F722" w14:textId="58DC793D" w:rsidR="002B5C7A" w:rsidRPr="001C4D35" w:rsidRDefault="002B5C7A" w:rsidP="008E3FEB">
      <w:pPr>
        <w:numPr>
          <w:ilvl w:val="2"/>
          <w:numId w:val="2"/>
        </w:numPr>
        <w:spacing w:before="100" w:beforeAutospacing="1" w:after="100" w:afterAutospacing="1"/>
        <w:rPr>
          <w:rFonts w:eastAsia="Times New Roman" w:cstheme="minorHAnsi"/>
        </w:rPr>
      </w:pPr>
      <w:r w:rsidRPr="002B5C7A">
        <w:rPr>
          <w:rFonts w:eastAsia="Times New Roman" w:cstheme="minorHAnsi"/>
        </w:rPr>
        <w:t xml:space="preserve">Wash </w:t>
      </w:r>
      <w:r w:rsidR="00931906">
        <w:rPr>
          <w:rFonts w:eastAsia="Times New Roman" w:cstheme="minorHAnsi"/>
        </w:rPr>
        <w:t>your</w:t>
      </w:r>
      <w:r w:rsidRPr="002B5C7A">
        <w:rPr>
          <w:rFonts w:eastAsia="Times New Roman" w:cstheme="minorHAnsi"/>
        </w:rPr>
        <w:t xml:space="preserve"> child’s hands with soap and clean running water before eating. </w:t>
      </w:r>
    </w:p>
    <w:p w14:paraId="73505159" w14:textId="77777777" w:rsidR="001C4D35" w:rsidRDefault="009644EA" w:rsidP="008E3FEB">
      <w:pPr>
        <w:rPr>
          <w:b/>
          <w:bCs/>
        </w:rPr>
      </w:pPr>
      <w:r w:rsidRPr="009644EA">
        <w:rPr>
          <w:b/>
          <w:bCs/>
        </w:rPr>
        <w:t>Responsive Caregiving:</w:t>
      </w:r>
      <w:r>
        <w:rPr>
          <w:b/>
          <w:bCs/>
        </w:rPr>
        <w:t xml:space="preserve"> </w:t>
      </w:r>
    </w:p>
    <w:p w14:paraId="13271B08" w14:textId="5E44CDBB" w:rsidR="001C4D35" w:rsidRDefault="001C4D35" w:rsidP="008E3FEB"/>
    <w:p w14:paraId="1095783F" w14:textId="4F80519B" w:rsidR="001C4D35" w:rsidRDefault="001C4D35" w:rsidP="008E3FEB">
      <w:r>
        <w:t>Be patient and actively encourage your child to eat. Avoid forcing your child to eat.</w:t>
      </w:r>
    </w:p>
    <w:p w14:paraId="271900E9" w14:textId="0544B6B3" w:rsidR="00D8607F" w:rsidRDefault="00D8607F" w:rsidP="008E3FEB"/>
    <w:p w14:paraId="3821B284" w14:textId="408D6D4C" w:rsidR="00D8607F" w:rsidRDefault="00D8607F" w:rsidP="008E3FEB">
      <w:r>
        <w:t>Pay attention to what your child is pointing to or telling you about. When your child asks for something and h</w:t>
      </w:r>
      <w:r w:rsidR="00AF5E50">
        <w:t>er</w:t>
      </w:r>
      <w:r>
        <w:t xml:space="preserve"> speech is unclear, kindly repeat what </w:t>
      </w:r>
      <w:r w:rsidR="00AF5E50">
        <w:t>s</w:t>
      </w:r>
      <w:r>
        <w:t>he says clearly and respond to h</w:t>
      </w:r>
      <w:r w:rsidR="00AF5E50">
        <w:t>er</w:t>
      </w:r>
      <w:r>
        <w:t xml:space="preserve"> request.</w:t>
      </w:r>
      <w:r w:rsidR="00931906">
        <w:t xml:space="preserve"> </w:t>
      </w:r>
    </w:p>
    <w:p w14:paraId="08F61DDD" w14:textId="77777777" w:rsidR="00D8607F" w:rsidRDefault="00D8607F" w:rsidP="008E3FEB"/>
    <w:p w14:paraId="714AB577" w14:textId="15D053DF" w:rsidR="00E83A4E" w:rsidRPr="00E83A4E" w:rsidRDefault="00E83A4E" w:rsidP="008E3FEB">
      <w:r>
        <w:t>Children find security in knowing the boundaries</w:t>
      </w:r>
      <w:r w:rsidR="009B0358">
        <w:t xml:space="preserve"> and routine</w:t>
      </w:r>
      <w:r>
        <w:t xml:space="preserve">. Talk with your spouse so that you agree on the expectations in your home.  Be consistent in training your child.  </w:t>
      </w:r>
      <w:r w:rsidR="00D8607F">
        <w:t xml:space="preserve">Praise and encourage positive behavior.  </w:t>
      </w:r>
      <w:r>
        <w:t>Teach your child not to hit, bite, or pinch.  Remove your child from the situation and clearly say “no”</w:t>
      </w:r>
      <w:r w:rsidR="00D8607F">
        <w:t xml:space="preserve"> with negative behavior</w:t>
      </w:r>
      <w:r>
        <w:t xml:space="preserve">. </w:t>
      </w:r>
    </w:p>
    <w:p w14:paraId="46F3D03C" w14:textId="77777777" w:rsidR="00DD5E8B" w:rsidRDefault="00DD5E8B" w:rsidP="003037C3">
      <w:pPr>
        <w:rPr>
          <w:b/>
          <w:bCs/>
        </w:rPr>
      </w:pPr>
    </w:p>
    <w:p w14:paraId="46AA16FD" w14:textId="3E1857F9" w:rsidR="003037C3" w:rsidRPr="004E3682" w:rsidRDefault="003037C3" w:rsidP="003037C3">
      <w:pPr>
        <w:rPr>
          <w:b/>
          <w:bCs/>
        </w:rPr>
      </w:pPr>
      <w:r>
        <w:rPr>
          <w:b/>
          <w:bCs/>
        </w:rPr>
        <w:t>All children should have a developmental screening between 2 to 2 ½ years of age.</w:t>
      </w:r>
    </w:p>
    <w:p w14:paraId="2262F351" w14:textId="77777777" w:rsidR="006223BA" w:rsidRDefault="006223BA" w:rsidP="006223BA">
      <w:pPr>
        <w:pStyle w:val="NormalWeb"/>
        <w:rPr>
          <w:rFonts w:asciiTheme="minorHAnsi" w:hAnsiTheme="minorHAnsi" w:cstheme="minorHAnsi"/>
          <w:sz w:val="16"/>
          <w:szCs w:val="16"/>
        </w:rPr>
      </w:pPr>
      <w:r>
        <w:t xml:space="preserve">Development for 12 months </w:t>
      </w:r>
      <w:r>
        <w:rPr>
          <w:rFonts w:asciiTheme="minorHAnsi" w:hAnsiTheme="minorHAnsi" w:cstheme="minorHAnsi"/>
          <w:sz w:val="16"/>
          <w:szCs w:val="16"/>
        </w:rPr>
        <w:t>(from Road to Health by the Department of Health in the Republic of South Africa)</w:t>
      </w:r>
    </w:p>
    <w:tbl>
      <w:tblPr>
        <w:tblStyle w:val="TableGrid"/>
        <w:tblW w:w="0" w:type="auto"/>
        <w:tblLook w:val="04A0" w:firstRow="1" w:lastRow="0" w:firstColumn="1" w:lastColumn="0" w:noHBand="0" w:noVBand="1"/>
      </w:tblPr>
      <w:tblGrid>
        <w:gridCol w:w="2595"/>
        <w:gridCol w:w="2224"/>
        <w:gridCol w:w="2325"/>
        <w:gridCol w:w="2206"/>
      </w:tblGrid>
      <w:tr w:rsidR="006223BA" w14:paraId="61874C1D" w14:textId="77777777" w:rsidTr="0049069A">
        <w:tc>
          <w:tcPr>
            <w:tcW w:w="2595" w:type="dxa"/>
          </w:tcPr>
          <w:p w14:paraId="491D3DBF" w14:textId="77777777" w:rsidR="006223BA" w:rsidRDefault="006223BA" w:rsidP="0049069A">
            <w:pPr>
              <w:pStyle w:val="NormalWeb"/>
              <w:rPr>
                <w:rFonts w:asciiTheme="minorHAnsi" w:hAnsiTheme="minorHAnsi" w:cstheme="minorHAnsi"/>
              </w:rPr>
            </w:pPr>
            <w:r>
              <w:rPr>
                <w:rFonts w:asciiTheme="minorHAnsi" w:hAnsiTheme="minorHAnsi" w:cstheme="minorHAnsi"/>
              </w:rPr>
              <w:t>Hearing/communication</w:t>
            </w:r>
          </w:p>
        </w:tc>
        <w:tc>
          <w:tcPr>
            <w:tcW w:w="2224" w:type="dxa"/>
          </w:tcPr>
          <w:p w14:paraId="01D6A1A1" w14:textId="77777777" w:rsidR="006223BA" w:rsidRDefault="006223BA" w:rsidP="0049069A">
            <w:pPr>
              <w:pStyle w:val="NormalWeb"/>
              <w:rPr>
                <w:rFonts w:asciiTheme="minorHAnsi" w:hAnsiTheme="minorHAnsi" w:cstheme="minorHAnsi"/>
              </w:rPr>
            </w:pPr>
            <w:r>
              <w:rPr>
                <w:rFonts w:asciiTheme="minorHAnsi" w:hAnsiTheme="minorHAnsi" w:cstheme="minorHAnsi"/>
              </w:rPr>
              <w:t>Vision and adaptive</w:t>
            </w:r>
          </w:p>
        </w:tc>
        <w:tc>
          <w:tcPr>
            <w:tcW w:w="2325" w:type="dxa"/>
          </w:tcPr>
          <w:p w14:paraId="22035DC7" w14:textId="77777777" w:rsidR="006223BA" w:rsidRDefault="006223BA" w:rsidP="0049069A">
            <w:pPr>
              <w:pStyle w:val="NormalWeb"/>
              <w:rPr>
                <w:rFonts w:asciiTheme="minorHAnsi" w:hAnsiTheme="minorHAnsi" w:cstheme="minorHAnsi"/>
              </w:rPr>
            </w:pPr>
            <w:r>
              <w:rPr>
                <w:rFonts w:asciiTheme="minorHAnsi" w:hAnsiTheme="minorHAnsi" w:cstheme="minorHAnsi"/>
              </w:rPr>
              <w:t>Cognitive/</w:t>
            </w:r>
            <w:proofErr w:type="spellStart"/>
            <w:r>
              <w:rPr>
                <w:rFonts w:asciiTheme="minorHAnsi" w:hAnsiTheme="minorHAnsi" w:cstheme="minorHAnsi"/>
              </w:rPr>
              <w:t>behaviour</w:t>
            </w:r>
            <w:proofErr w:type="spellEnd"/>
          </w:p>
        </w:tc>
        <w:tc>
          <w:tcPr>
            <w:tcW w:w="2206" w:type="dxa"/>
          </w:tcPr>
          <w:p w14:paraId="76316F49" w14:textId="77777777" w:rsidR="006223BA" w:rsidRDefault="006223BA" w:rsidP="0049069A">
            <w:pPr>
              <w:pStyle w:val="NormalWeb"/>
              <w:rPr>
                <w:rFonts w:asciiTheme="minorHAnsi" w:hAnsiTheme="minorHAnsi" w:cstheme="minorHAnsi"/>
              </w:rPr>
            </w:pPr>
            <w:r>
              <w:rPr>
                <w:rFonts w:asciiTheme="minorHAnsi" w:hAnsiTheme="minorHAnsi" w:cstheme="minorHAnsi"/>
              </w:rPr>
              <w:t>Motor skills</w:t>
            </w:r>
          </w:p>
        </w:tc>
      </w:tr>
      <w:tr w:rsidR="006223BA" w14:paraId="316DA02A" w14:textId="77777777" w:rsidTr="0049069A">
        <w:tc>
          <w:tcPr>
            <w:tcW w:w="2595" w:type="dxa"/>
          </w:tcPr>
          <w:p w14:paraId="1E7FD379" w14:textId="77777777" w:rsidR="006223BA" w:rsidRDefault="006223BA" w:rsidP="0049069A">
            <w:pPr>
              <w:pStyle w:val="NormalWeb"/>
              <w:rPr>
                <w:rFonts w:asciiTheme="minorHAnsi" w:hAnsiTheme="minorHAnsi" w:cstheme="minorHAnsi"/>
              </w:rPr>
            </w:pPr>
            <w:r>
              <w:rPr>
                <w:rFonts w:asciiTheme="minorHAnsi" w:hAnsiTheme="minorHAnsi" w:cstheme="minorHAnsi"/>
              </w:rPr>
              <w:t>Uses simple gestures (</w:t>
            </w:r>
            <w:proofErr w:type="gramStart"/>
            <w:r>
              <w:rPr>
                <w:rFonts w:asciiTheme="minorHAnsi" w:hAnsiTheme="minorHAnsi" w:cstheme="minorHAnsi"/>
              </w:rPr>
              <w:t>e.g.</w:t>
            </w:r>
            <w:proofErr w:type="gramEnd"/>
            <w:r>
              <w:rPr>
                <w:rFonts w:asciiTheme="minorHAnsi" w:hAnsiTheme="minorHAnsi" w:cstheme="minorHAnsi"/>
              </w:rPr>
              <w:t xml:space="preserve"> lifts arms to be picked up)</w:t>
            </w:r>
          </w:p>
        </w:tc>
        <w:tc>
          <w:tcPr>
            <w:tcW w:w="2224" w:type="dxa"/>
          </w:tcPr>
          <w:p w14:paraId="28E081C1" w14:textId="77777777" w:rsidR="006223BA" w:rsidRDefault="006223BA" w:rsidP="0049069A">
            <w:pPr>
              <w:pStyle w:val="NormalWeb"/>
              <w:rPr>
                <w:rFonts w:asciiTheme="minorHAnsi" w:hAnsiTheme="minorHAnsi" w:cstheme="minorHAnsi"/>
              </w:rPr>
            </w:pPr>
            <w:r>
              <w:rPr>
                <w:rFonts w:asciiTheme="minorHAnsi" w:hAnsiTheme="minorHAnsi" w:cstheme="minorHAnsi"/>
              </w:rPr>
              <w:t>Looks for toys/ objects that disappear</w:t>
            </w:r>
          </w:p>
        </w:tc>
        <w:tc>
          <w:tcPr>
            <w:tcW w:w="2325" w:type="dxa"/>
          </w:tcPr>
          <w:p w14:paraId="47DE96D0" w14:textId="77777777" w:rsidR="006223BA" w:rsidRDefault="006223BA" w:rsidP="0049069A">
            <w:pPr>
              <w:pStyle w:val="NormalWeb"/>
              <w:rPr>
                <w:rFonts w:asciiTheme="minorHAnsi" w:hAnsiTheme="minorHAnsi" w:cstheme="minorHAnsi"/>
              </w:rPr>
            </w:pPr>
            <w:r>
              <w:rPr>
                <w:rFonts w:asciiTheme="minorHAnsi" w:hAnsiTheme="minorHAnsi" w:cstheme="minorHAnsi"/>
              </w:rPr>
              <w:t>Imitates gestures (</w:t>
            </w:r>
            <w:proofErr w:type="gramStart"/>
            <w:r>
              <w:rPr>
                <w:rFonts w:asciiTheme="minorHAnsi" w:hAnsiTheme="minorHAnsi" w:cstheme="minorHAnsi"/>
              </w:rPr>
              <w:t>e.g.</w:t>
            </w:r>
            <w:proofErr w:type="gramEnd"/>
            <w:r>
              <w:rPr>
                <w:rFonts w:asciiTheme="minorHAnsi" w:hAnsiTheme="minorHAnsi" w:cstheme="minorHAnsi"/>
              </w:rPr>
              <w:t xml:space="preserve"> clapping hands)</w:t>
            </w:r>
          </w:p>
        </w:tc>
        <w:tc>
          <w:tcPr>
            <w:tcW w:w="2206" w:type="dxa"/>
          </w:tcPr>
          <w:p w14:paraId="414C9143" w14:textId="77777777" w:rsidR="006223BA" w:rsidRDefault="006223BA" w:rsidP="0049069A">
            <w:pPr>
              <w:pStyle w:val="NormalWeb"/>
              <w:rPr>
                <w:rFonts w:asciiTheme="minorHAnsi" w:hAnsiTheme="minorHAnsi" w:cstheme="minorHAnsi"/>
              </w:rPr>
            </w:pPr>
            <w:r>
              <w:rPr>
                <w:rFonts w:asciiTheme="minorHAnsi" w:hAnsiTheme="minorHAnsi" w:cstheme="minorHAnsi"/>
              </w:rPr>
              <w:t>Stands with support</w:t>
            </w:r>
          </w:p>
        </w:tc>
      </w:tr>
      <w:tr w:rsidR="006223BA" w14:paraId="019169E2" w14:textId="77777777" w:rsidTr="0049069A">
        <w:tc>
          <w:tcPr>
            <w:tcW w:w="2595" w:type="dxa"/>
          </w:tcPr>
          <w:p w14:paraId="55A64984" w14:textId="77777777" w:rsidR="006223BA" w:rsidRDefault="006223BA" w:rsidP="0049069A">
            <w:pPr>
              <w:pStyle w:val="NormalWeb"/>
              <w:rPr>
                <w:rFonts w:asciiTheme="minorHAnsi" w:hAnsiTheme="minorHAnsi" w:cstheme="minorHAnsi"/>
              </w:rPr>
            </w:pPr>
            <w:r>
              <w:rPr>
                <w:rFonts w:asciiTheme="minorHAnsi" w:hAnsiTheme="minorHAnsi" w:cstheme="minorHAnsi"/>
              </w:rPr>
              <w:t>Has one meaningful word (dada, mama although sounds may not be clear)</w:t>
            </w:r>
          </w:p>
        </w:tc>
        <w:tc>
          <w:tcPr>
            <w:tcW w:w="2224" w:type="dxa"/>
          </w:tcPr>
          <w:p w14:paraId="675F3A1F" w14:textId="77777777" w:rsidR="006223BA" w:rsidRDefault="006223BA" w:rsidP="0049069A">
            <w:pPr>
              <w:pStyle w:val="NormalWeb"/>
              <w:rPr>
                <w:rFonts w:asciiTheme="minorHAnsi" w:hAnsiTheme="minorHAnsi" w:cstheme="minorHAnsi"/>
              </w:rPr>
            </w:pPr>
            <w:r>
              <w:rPr>
                <w:rFonts w:asciiTheme="minorHAnsi" w:hAnsiTheme="minorHAnsi" w:cstheme="minorHAnsi"/>
              </w:rPr>
              <w:t>Looks closely for toys/ objects and pictures</w:t>
            </w:r>
          </w:p>
        </w:tc>
        <w:tc>
          <w:tcPr>
            <w:tcW w:w="2325" w:type="dxa"/>
          </w:tcPr>
          <w:p w14:paraId="4B45AA0D" w14:textId="77777777" w:rsidR="006223BA" w:rsidRDefault="006223BA" w:rsidP="0049069A">
            <w:pPr>
              <w:pStyle w:val="NormalWeb"/>
              <w:rPr>
                <w:rFonts w:asciiTheme="minorHAnsi" w:hAnsiTheme="minorHAnsi" w:cstheme="minorHAnsi"/>
              </w:rPr>
            </w:pPr>
            <w:r>
              <w:rPr>
                <w:rFonts w:asciiTheme="minorHAnsi" w:hAnsiTheme="minorHAnsi" w:cstheme="minorHAnsi"/>
              </w:rPr>
              <w:t>Understands ‘no’</w:t>
            </w:r>
          </w:p>
        </w:tc>
        <w:tc>
          <w:tcPr>
            <w:tcW w:w="2206" w:type="dxa"/>
          </w:tcPr>
          <w:p w14:paraId="4A99990D" w14:textId="77777777" w:rsidR="006223BA" w:rsidRDefault="006223BA" w:rsidP="0049069A">
            <w:pPr>
              <w:pStyle w:val="NormalWeb"/>
              <w:rPr>
                <w:rFonts w:asciiTheme="minorHAnsi" w:hAnsiTheme="minorHAnsi" w:cstheme="minorHAnsi"/>
              </w:rPr>
            </w:pPr>
            <w:r>
              <w:rPr>
                <w:rFonts w:asciiTheme="minorHAnsi" w:hAnsiTheme="minorHAnsi" w:cstheme="minorHAnsi"/>
              </w:rPr>
              <w:t>Picks up small objects with thumb and index finger</w:t>
            </w:r>
          </w:p>
        </w:tc>
      </w:tr>
      <w:tr w:rsidR="006223BA" w14:paraId="40E55334" w14:textId="77777777" w:rsidTr="0049069A">
        <w:tc>
          <w:tcPr>
            <w:tcW w:w="2595" w:type="dxa"/>
          </w:tcPr>
          <w:p w14:paraId="4297B4A1" w14:textId="77777777" w:rsidR="006223BA" w:rsidRDefault="006223BA" w:rsidP="0049069A">
            <w:pPr>
              <w:pStyle w:val="NormalWeb"/>
              <w:rPr>
                <w:rFonts w:asciiTheme="minorHAnsi" w:hAnsiTheme="minorHAnsi" w:cstheme="minorHAnsi"/>
              </w:rPr>
            </w:pPr>
            <w:r>
              <w:rPr>
                <w:rFonts w:asciiTheme="minorHAnsi" w:hAnsiTheme="minorHAnsi" w:cstheme="minorHAnsi"/>
              </w:rPr>
              <w:t>Imitates different speech sounds</w:t>
            </w:r>
          </w:p>
        </w:tc>
        <w:tc>
          <w:tcPr>
            <w:tcW w:w="2224" w:type="dxa"/>
          </w:tcPr>
          <w:p w14:paraId="50F960CD" w14:textId="77777777" w:rsidR="006223BA" w:rsidRDefault="006223BA" w:rsidP="0049069A">
            <w:pPr>
              <w:pStyle w:val="NormalWeb"/>
              <w:rPr>
                <w:rFonts w:asciiTheme="minorHAnsi" w:hAnsiTheme="minorHAnsi" w:cstheme="minorHAnsi"/>
              </w:rPr>
            </w:pPr>
          </w:p>
        </w:tc>
        <w:tc>
          <w:tcPr>
            <w:tcW w:w="2325" w:type="dxa"/>
          </w:tcPr>
          <w:p w14:paraId="0A037563" w14:textId="77777777" w:rsidR="006223BA" w:rsidRDefault="006223BA" w:rsidP="0049069A">
            <w:pPr>
              <w:pStyle w:val="NormalWeb"/>
              <w:rPr>
                <w:rFonts w:asciiTheme="minorHAnsi" w:hAnsiTheme="minorHAnsi" w:cstheme="minorHAnsi"/>
              </w:rPr>
            </w:pPr>
          </w:p>
        </w:tc>
        <w:tc>
          <w:tcPr>
            <w:tcW w:w="2206" w:type="dxa"/>
          </w:tcPr>
          <w:p w14:paraId="41BB136F" w14:textId="77777777" w:rsidR="006223BA" w:rsidRDefault="006223BA" w:rsidP="0049069A">
            <w:pPr>
              <w:pStyle w:val="NormalWeb"/>
              <w:rPr>
                <w:rFonts w:asciiTheme="minorHAnsi" w:hAnsiTheme="minorHAnsi" w:cstheme="minorHAnsi"/>
              </w:rPr>
            </w:pPr>
          </w:p>
        </w:tc>
      </w:tr>
    </w:tbl>
    <w:p w14:paraId="1A203059" w14:textId="38B5CF7A" w:rsidR="006223BA" w:rsidRDefault="006223BA" w:rsidP="003037C3">
      <w:pPr>
        <w:rPr>
          <w:b/>
          <w:bCs/>
        </w:rPr>
      </w:pPr>
    </w:p>
    <w:p w14:paraId="68392BD8" w14:textId="77777777" w:rsidR="006223BA" w:rsidRDefault="006223BA" w:rsidP="006223BA">
      <w:pPr>
        <w:pStyle w:val="NormalWeb"/>
        <w:rPr>
          <w:rFonts w:asciiTheme="minorHAnsi" w:hAnsiTheme="minorHAnsi" w:cstheme="minorHAnsi"/>
          <w:sz w:val="16"/>
          <w:szCs w:val="16"/>
        </w:rPr>
      </w:pPr>
      <w:r>
        <w:t xml:space="preserve">Development for 18 months </w:t>
      </w:r>
      <w:r>
        <w:rPr>
          <w:rFonts w:asciiTheme="minorHAnsi" w:hAnsiTheme="minorHAnsi" w:cstheme="minorHAnsi"/>
          <w:sz w:val="16"/>
          <w:szCs w:val="16"/>
        </w:rPr>
        <w:t>(from Road to Health by the Department of Health in the Republic of South Africa)</w:t>
      </w:r>
    </w:p>
    <w:tbl>
      <w:tblPr>
        <w:tblStyle w:val="TableGrid"/>
        <w:tblW w:w="0" w:type="auto"/>
        <w:tblLook w:val="04A0" w:firstRow="1" w:lastRow="0" w:firstColumn="1" w:lastColumn="0" w:noHBand="0" w:noVBand="1"/>
      </w:tblPr>
      <w:tblGrid>
        <w:gridCol w:w="2594"/>
        <w:gridCol w:w="2223"/>
        <w:gridCol w:w="2326"/>
        <w:gridCol w:w="2207"/>
      </w:tblGrid>
      <w:tr w:rsidR="006223BA" w14:paraId="21F55F16" w14:textId="77777777" w:rsidTr="006223BA">
        <w:tc>
          <w:tcPr>
            <w:tcW w:w="2337" w:type="dxa"/>
          </w:tcPr>
          <w:p w14:paraId="14DE7688" w14:textId="3E0DEDF8" w:rsidR="006223BA" w:rsidRDefault="006223BA" w:rsidP="003037C3">
            <w:r>
              <w:t>Hearing/communication</w:t>
            </w:r>
          </w:p>
        </w:tc>
        <w:tc>
          <w:tcPr>
            <w:tcW w:w="2337" w:type="dxa"/>
          </w:tcPr>
          <w:p w14:paraId="3575F4C2" w14:textId="4482A53B" w:rsidR="006223BA" w:rsidRDefault="006223BA" w:rsidP="003037C3">
            <w:r>
              <w:t>Vision and adaptive</w:t>
            </w:r>
          </w:p>
        </w:tc>
        <w:tc>
          <w:tcPr>
            <w:tcW w:w="2338" w:type="dxa"/>
          </w:tcPr>
          <w:p w14:paraId="093B768B" w14:textId="5A78199F" w:rsidR="006223BA" w:rsidRDefault="006223BA" w:rsidP="003037C3">
            <w:r>
              <w:t>Cognitive/</w:t>
            </w:r>
            <w:proofErr w:type="spellStart"/>
            <w:r>
              <w:t>behaviour</w:t>
            </w:r>
            <w:proofErr w:type="spellEnd"/>
          </w:p>
        </w:tc>
        <w:tc>
          <w:tcPr>
            <w:tcW w:w="2338" w:type="dxa"/>
          </w:tcPr>
          <w:p w14:paraId="493F7196" w14:textId="12949F37" w:rsidR="006223BA" w:rsidRDefault="006223BA" w:rsidP="003037C3">
            <w:r>
              <w:t>Motor skills</w:t>
            </w:r>
          </w:p>
        </w:tc>
      </w:tr>
      <w:tr w:rsidR="006223BA" w14:paraId="41CBA581" w14:textId="77777777" w:rsidTr="006223BA">
        <w:tc>
          <w:tcPr>
            <w:tcW w:w="2337" w:type="dxa"/>
          </w:tcPr>
          <w:p w14:paraId="5D4D8F6E" w14:textId="2A72CCB7" w:rsidR="006223BA" w:rsidRDefault="006223BA" w:rsidP="003037C3">
            <w:r>
              <w:t>Understands names of at least two common objects (</w:t>
            </w:r>
            <w:proofErr w:type="gramStart"/>
            <w:r>
              <w:t>e.g.</w:t>
            </w:r>
            <w:proofErr w:type="gramEnd"/>
            <w:r>
              <w:t xml:space="preserve"> cup)</w:t>
            </w:r>
          </w:p>
        </w:tc>
        <w:tc>
          <w:tcPr>
            <w:tcW w:w="2337" w:type="dxa"/>
          </w:tcPr>
          <w:p w14:paraId="038450E5" w14:textId="5510F927" w:rsidR="006223BA" w:rsidRDefault="006223BA" w:rsidP="003037C3">
            <w:r>
              <w:t>Looks at small things and pictures</w:t>
            </w:r>
          </w:p>
        </w:tc>
        <w:tc>
          <w:tcPr>
            <w:tcW w:w="2338" w:type="dxa"/>
          </w:tcPr>
          <w:p w14:paraId="0620242E" w14:textId="6FAEB764" w:rsidR="006223BA" w:rsidRDefault="006223BA" w:rsidP="003037C3">
            <w:r>
              <w:t>Follows simple commands (</w:t>
            </w:r>
            <w:proofErr w:type="gramStart"/>
            <w:r>
              <w:t>e.g.</w:t>
            </w:r>
            <w:proofErr w:type="gramEnd"/>
            <w:r>
              <w:t xml:space="preserve"> ‘come’ and ‘here’)</w:t>
            </w:r>
          </w:p>
        </w:tc>
        <w:tc>
          <w:tcPr>
            <w:tcW w:w="2338" w:type="dxa"/>
          </w:tcPr>
          <w:p w14:paraId="1A18BB06" w14:textId="2F20D043" w:rsidR="006223BA" w:rsidRDefault="006223BA" w:rsidP="003037C3">
            <w:r>
              <w:t>Walks alone</w:t>
            </w:r>
          </w:p>
        </w:tc>
      </w:tr>
      <w:tr w:rsidR="006223BA" w14:paraId="2B1F7784" w14:textId="77777777" w:rsidTr="006223BA">
        <w:tc>
          <w:tcPr>
            <w:tcW w:w="2337" w:type="dxa"/>
          </w:tcPr>
          <w:p w14:paraId="3C9914EA" w14:textId="2C811E41" w:rsidR="006223BA" w:rsidRDefault="006223BA" w:rsidP="003037C3">
            <w:r>
              <w:t>Uses at least 3 words other than names</w:t>
            </w:r>
          </w:p>
        </w:tc>
        <w:tc>
          <w:tcPr>
            <w:tcW w:w="2337" w:type="dxa"/>
          </w:tcPr>
          <w:p w14:paraId="57C420AF" w14:textId="77777777" w:rsidR="006223BA" w:rsidRDefault="006223BA" w:rsidP="003037C3"/>
        </w:tc>
        <w:tc>
          <w:tcPr>
            <w:tcW w:w="2338" w:type="dxa"/>
          </w:tcPr>
          <w:p w14:paraId="1A26C4F3" w14:textId="77777777" w:rsidR="006223BA" w:rsidRDefault="006223BA" w:rsidP="003037C3"/>
        </w:tc>
        <w:tc>
          <w:tcPr>
            <w:tcW w:w="2338" w:type="dxa"/>
          </w:tcPr>
          <w:p w14:paraId="5C5E5CEA" w14:textId="6E9A2AED" w:rsidR="006223BA" w:rsidRDefault="006223BA" w:rsidP="003037C3">
            <w:r>
              <w:t>Uses fingers to feed</w:t>
            </w:r>
          </w:p>
        </w:tc>
      </w:tr>
    </w:tbl>
    <w:p w14:paraId="31E55024" w14:textId="7453F5A7" w:rsidR="006223BA" w:rsidRPr="006223BA" w:rsidRDefault="006223BA" w:rsidP="003037C3"/>
    <w:p w14:paraId="23FE9F66" w14:textId="5E4F3B90" w:rsidR="00B14058" w:rsidRDefault="00B14058" w:rsidP="00B14058">
      <w:pPr>
        <w:pStyle w:val="NormalWeb"/>
        <w:rPr>
          <w:rFonts w:asciiTheme="minorHAnsi" w:hAnsiTheme="minorHAnsi" w:cstheme="minorHAnsi"/>
        </w:rPr>
      </w:pPr>
      <w:r>
        <w:rPr>
          <w:rFonts w:asciiTheme="minorHAnsi" w:hAnsiTheme="minorHAnsi" w:cstheme="minorHAnsi"/>
        </w:rPr>
        <w:t xml:space="preserve">Make an appointment to see the pediatrician for further evaluation if your child cannot do the </w:t>
      </w:r>
      <w:r w:rsidR="00F61370">
        <w:rPr>
          <w:rFonts w:asciiTheme="minorHAnsi" w:hAnsiTheme="minorHAnsi" w:cstheme="minorHAnsi"/>
        </w:rPr>
        <w:t>milestone</w:t>
      </w:r>
      <w:r>
        <w:rPr>
          <w:rFonts w:asciiTheme="minorHAnsi" w:hAnsiTheme="minorHAnsi" w:cstheme="minorHAnsi"/>
        </w:rPr>
        <w:t>s listed above at</w:t>
      </w:r>
      <w:r w:rsidR="00931906">
        <w:rPr>
          <w:rFonts w:asciiTheme="minorHAnsi" w:hAnsiTheme="minorHAnsi" w:cstheme="minorHAnsi"/>
        </w:rPr>
        <w:t xml:space="preserve"> 12 and 18</w:t>
      </w:r>
      <w:r>
        <w:rPr>
          <w:rFonts w:asciiTheme="minorHAnsi" w:hAnsiTheme="minorHAnsi" w:cstheme="minorHAnsi"/>
        </w:rPr>
        <w:t xml:space="preserve"> months.  </w:t>
      </w:r>
    </w:p>
    <w:p w14:paraId="79812F4B" w14:textId="77777777" w:rsidR="00602059" w:rsidRDefault="00602059" w:rsidP="00602059">
      <w:pPr>
        <w:rPr>
          <w:b/>
          <w:bCs/>
        </w:rPr>
      </w:pPr>
      <w:r>
        <w:rPr>
          <w:b/>
          <w:bCs/>
        </w:rPr>
        <w:t>Opportunities for Early Learning:</w:t>
      </w:r>
    </w:p>
    <w:p w14:paraId="498A6B4F" w14:textId="4C6F0AE6" w:rsidR="003C58F4" w:rsidRPr="003C58F4" w:rsidRDefault="008E3FEB" w:rsidP="008E3FEB">
      <w:r w:rsidRPr="00AF5E50">
        <w:t>Play</w:t>
      </w:r>
      <w:r w:rsidR="00AF5E50" w:rsidRPr="00AF5E50">
        <w:t>-</w:t>
      </w:r>
      <w:r w:rsidR="00AF5E50">
        <w:t xml:space="preserve"> </w:t>
      </w:r>
      <w:r w:rsidR="003C58F4">
        <w:t>Give your child things to stack up, and to put into containers and take out. Sample toys: Containers that fit inside each other and can be stacked, clothespins and container.</w:t>
      </w:r>
    </w:p>
    <w:p w14:paraId="42744EA5" w14:textId="652DEF65" w:rsidR="003C58F4" w:rsidRPr="003C58F4" w:rsidRDefault="003C58F4" w:rsidP="003C58F4">
      <w:pPr>
        <w:shd w:val="clear" w:color="auto" w:fill="A8F78C"/>
        <w:rPr>
          <w:rFonts w:ascii="Times New Roman" w:eastAsia="Times New Roman" w:hAnsi="Times New Roman" w:cs="Times New Roman"/>
        </w:rPr>
      </w:pPr>
      <w:r w:rsidRPr="003C58F4">
        <w:rPr>
          <w:rFonts w:ascii="Times New Roman" w:eastAsia="Times New Roman" w:hAnsi="Times New Roman" w:cs="Times New Roman"/>
        </w:rPr>
        <w:lastRenderedPageBreak/>
        <w:fldChar w:fldCharType="begin"/>
      </w:r>
      <w:r w:rsidRPr="003C58F4">
        <w:rPr>
          <w:rFonts w:ascii="Times New Roman" w:eastAsia="Times New Roman" w:hAnsi="Times New Roman" w:cs="Times New Roman"/>
        </w:rPr>
        <w:instrText xml:space="preserve"> INCLUDEPICTURE "/var/folders/kf/4gtg6dvd4rs62rv1m_vk1df00000gn/T/com.microsoft.Word/WebArchiveCopyPasteTempFiles/page1image41986208" \* MERGEFORMATINET </w:instrText>
      </w:r>
      <w:r w:rsidRPr="003C58F4">
        <w:rPr>
          <w:rFonts w:ascii="Times New Roman" w:eastAsia="Times New Roman" w:hAnsi="Times New Roman" w:cs="Times New Roman"/>
        </w:rPr>
        <w:fldChar w:fldCharType="separate"/>
      </w:r>
      <w:r w:rsidRPr="003C58F4">
        <w:rPr>
          <w:rFonts w:ascii="Times New Roman" w:eastAsia="Times New Roman" w:hAnsi="Times New Roman" w:cs="Times New Roman"/>
          <w:noProof/>
        </w:rPr>
        <w:drawing>
          <wp:inline distT="0" distB="0" distL="0" distR="0" wp14:anchorId="26FFE802" wp14:editId="64D89DE3">
            <wp:extent cx="1243330" cy="1837055"/>
            <wp:effectExtent l="0" t="0" r="1270" b="0"/>
            <wp:docPr id="1" name="Picture 1" descr="page1image41986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41986208"/>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43330" cy="1837055"/>
                    </a:xfrm>
                    <a:prstGeom prst="rect">
                      <a:avLst/>
                    </a:prstGeom>
                    <a:noFill/>
                    <a:ln>
                      <a:noFill/>
                    </a:ln>
                  </pic:spPr>
                </pic:pic>
              </a:graphicData>
            </a:graphic>
          </wp:inline>
        </w:drawing>
      </w:r>
      <w:r w:rsidRPr="003C58F4">
        <w:rPr>
          <w:rFonts w:ascii="Times New Roman" w:eastAsia="Times New Roman" w:hAnsi="Times New Roman" w:cs="Times New Roman"/>
        </w:rPr>
        <w:fldChar w:fldCharType="end"/>
      </w:r>
    </w:p>
    <w:p w14:paraId="49C922AF" w14:textId="77777777" w:rsidR="003C58F4" w:rsidRDefault="003C58F4" w:rsidP="008E3FEB">
      <w:pPr>
        <w:rPr>
          <w:b/>
          <w:bCs/>
          <w:sz w:val="32"/>
          <w:szCs w:val="32"/>
        </w:rPr>
      </w:pPr>
    </w:p>
    <w:p w14:paraId="461950E7" w14:textId="5820E2FD" w:rsidR="003C58F4" w:rsidRDefault="008E3FEB" w:rsidP="003C58F4">
      <w:r w:rsidRPr="00AF5E50">
        <w:t>Communication</w:t>
      </w:r>
      <w:r w:rsidR="00AF5E50">
        <w:t xml:space="preserve">- </w:t>
      </w:r>
      <w:r w:rsidR="003C58F4">
        <w:t>Ask your child simple questions. Respond to your child’s attempts to talk. Show and talk about nature, pictures, and things.</w:t>
      </w:r>
    </w:p>
    <w:p w14:paraId="62EF27EF" w14:textId="77777777" w:rsidR="003C58F4" w:rsidRPr="003C58F4" w:rsidRDefault="003C58F4" w:rsidP="008E3FEB"/>
    <w:p w14:paraId="4AA0AFF5" w14:textId="584CFA59" w:rsidR="008E3FEB" w:rsidRPr="009644EA" w:rsidRDefault="009644EA" w:rsidP="008E3FEB">
      <w:pPr>
        <w:rPr>
          <w:b/>
          <w:bCs/>
        </w:rPr>
      </w:pPr>
      <w:r>
        <w:rPr>
          <w:b/>
          <w:bCs/>
        </w:rPr>
        <w:t xml:space="preserve">Security and </w:t>
      </w:r>
      <w:r w:rsidR="008E3FEB" w:rsidRPr="009644EA">
        <w:rPr>
          <w:b/>
          <w:bCs/>
        </w:rPr>
        <w:t>Safety:</w:t>
      </w:r>
    </w:p>
    <w:p w14:paraId="1D1C1C49" w14:textId="291D876B" w:rsidR="00461875" w:rsidRDefault="009644EA" w:rsidP="008E3FEB">
      <w:r>
        <w:t xml:space="preserve">Supervision- Stay within an arm’s length of your child </w:t>
      </w:r>
      <w:r w:rsidR="00532C9C">
        <w:t xml:space="preserve">and watch him closely </w:t>
      </w:r>
      <w:r>
        <w:t>when near the road</w:t>
      </w:r>
      <w:r w:rsidR="00B522BB">
        <w:t>, fire,</w:t>
      </w:r>
      <w:r>
        <w:t xml:space="preserve"> or water. </w:t>
      </w:r>
      <w:r w:rsidR="00B522BB">
        <w:t xml:space="preserve">Teach your child to hold your hand and how to avoid dangerous situations. </w:t>
      </w:r>
    </w:p>
    <w:p w14:paraId="2D246B0D" w14:textId="692B9142" w:rsidR="00B522BB" w:rsidRDefault="00B522BB" w:rsidP="008E3FEB"/>
    <w:p w14:paraId="33658608" w14:textId="6CB69F01" w:rsidR="00B522BB" w:rsidRDefault="00B522BB" w:rsidP="008E3FEB">
      <w:r>
        <w:t xml:space="preserve">Medicines and Cleaning Supplies- Keep medicines and cleaning supplies locked away and out of reach </w:t>
      </w:r>
      <w:r w:rsidR="00931906">
        <w:t>of</w:t>
      </w:r>
      <w:r>
        <w:t xml:space="preserve"> children.  Go to the clinic right away if your child takes these.</w:t>
      </w:r>
    </w:p>
    <w:p w14:paraId="4A2362CD" w14:textId="4A9229B0" w:rsidR="00B522BB" w:rsidRDefault="00B522BB" w:rsidP="008E3FEB"/>
    <w:p w14:paraId="64562F42" w14:textId="187094BF" w:rsidR="00B522BB" w:rsidRDefault="00B522BB" w:rsidP="008E3FEB">
      <w:r>
        <w:t xml:space="preserve">Car Seats- Your child needs to be in a car seat in the back of the car facing the back every time you are in the car.  </w:t>
      </w:r>
    </w:p>
    <w:p w14:paraId="19E78475" w14:textId="406778C4" w:rsidR="00B522BB" w:rsidRDefault="00B522BB" w:rsidP="008E3FEB">
      <w:r>
        <w:rPr>
          <w:noProof/>
        </w:rPr>
        <w:drawing>
          <wp:inline distT="0" distB="0" distL="0" distR="0" wp14:anchorId="0748E5F7" wp14:editId="12AAE031">
            <wp:extent cx="2304334" cy="2016292"/>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2327871" cy="2036887"/>
                    </a:xfrm>
                    <a:prstGeom prst="rect">
                      <a:avLst/>
                    </a:prstGeom>
                  </pic:spPr>
                </pic:pic>
              </a:graphicData>
            </a:graphic>
          </wp:inline>
        </w:drawing>
      </w:r>
    </w:p>
    <w:p w14:paraId="5C90BD2F" w14:textId="490B74F8" w:rsidR="00B522BB" w:rsidRDefault="00B522BB" w:rsidP="008E3FEB"/>
    <w:p w14:paraId="35D4F71B" w14:textId="6A6E9A5B" w:rsidR="00931906" w:rsidRDefault="00931906" w:rsidP="00931906">
      <w:r>
        <w:t>Choking- Don’t let</w:t>
      </w:r>
      <w:r w:rsidR="00532C9C">
        <w:t xml:space="preserve"> your child </w:t>
      </w:r>
      <w:r>
        <w:t xml:space="preserve">play with small objects such as caps, coins, or hard candy. If </w:t>
      </w:r>
      <w:r w:rsidR="00532C9C">
        <w:t>he</w:t>
      </w:r>
      <w:r>
        <w:t xml:space="preserve"> chokes, turn him across your arm on his abdomen with his head pointing down and hit his back between the shoulder blades with the heel of your hand several times until the object comes out.</w:t>
      </w:r>
    </w:p>
    <w:p w14:paraId="69712CEA" w14:textId="77777777" w:rsidR="00931906" w:rsidRDefault="00931906" w:rsidP="008E3FEB">
      <w:pPr>
        <w:rPr>
          <w:b/>
          <w:bCs/>
        </w:rPr>
      </w:pPr>
    </w:p>
    <w:p w14:paraId="7BC1FAD6" w14:textId="15D6B883" w:rsidR="008E3FEB" w:rsidRDefault="008E3FEB" w:rsidP="008E3FEB">
      <w:pPr>
        <w:rPr>
          <w:b/>
          <w:bCs/>
        </w:rPr>
      </w:pPr>
      <w:r w:rsidRPr="009644EA">
        <w:rPr>
          <w:b/>
          <w:bCs/>
        </w:rPr>
        <w:t>Health:</w:t>
      </w:r>
    </w:p>
    <w:p w14:paraId="78366AC9" w14:textId="0E9B3241" w:rsidR="00C93D8B" w:rsidRDefault="00C93D8B" w:rsidP="008E3FEB">
      <w:r>
        <w:t>Teeth- Brush your child’s teeth</w:t>
      </w:r>
      <w:r w:rsidR="00AF5E50">
        <w:t xml:space="preserve"> morning and night with </w:t>
      </w:r>
      <w:r>
        <w:t xml:space="preserve">a soft toothbrush. Use </w:t>
      </w:r>
      <w:r w:rsidR="00931906">
        <w:t xml:space="preserve">a </w:t>
      </w:r>
      <w:r w:rsidR="00532C9C">
        <w:t xml:space="preserve">rice-sized </w:t>
      </w:r>
      <w:r w:rsidR="00931906">
        <w:t xml:space="preserve">amount of </w:t>
      </w:r>
      <w:r>
        <w:t xml:space="preserve">toothpaste with fluoride in it. Do NOT let your child go to sleep with a bottle or any sweet drink like </w:t>
      </w:r>
      <w:proofErr w:type="spellStart"/>
      <w:r>
        <w:t>Sobo</w:t>
      </w:r>
      <w:proofErr w:type="spellEnd"/>
      <w:r w:rsidR="00532C9C">
        <w:t xml:space="preserve">, which will </w:t>
      </w:r>
      <w:r>
        <w:t>sit on the teeth and cause cavities.</w:t>
      </w:r>
    </w:p>
    <w:p w14:paraId="0B034456" w14:textId="17615391" w:rsidR="00C93D8B" w:rsidRDefault="00C93D8B" w:rsidP="008E3FEB"/>
    <w:p w14:paraId="0BCF8E41" w14:textId="3133833C" w:rsidR="00C93D8B" w:rsidRDefault="00C93D8B" w:rsidP="008E3FEB">
      <w:r>
        <w:t>Fever- Any time your child has a fever, have your child checked for malaria. The best way to prevent malaria is to sleep under an insecticide treated mosquito net every night.  Viruses are another common cause of fever.  Viruses get better without antibiotics. Do NOT give antibiotics unless prescribed by your doctor.</w:t>
      </w:r>
    </w:p>
    <w:p w14:paraId="169B301C" w14:textId="5A915FD6" w:rsidR="00C93D8B" w:rsidRDefault="00C93D8B" w:rsidP="008E3FEB"/>
    <w:p w14:paraId="16168164" w14:textId="13D161E2" w:rsidR="00C93D8B" w:rsidRDefault="00C93D8B" w:rsidP="008E3FEB">
      <w:r>
        <w:t>Diarrhea- If your child has diarrhea then increase fluids right away. Mix 1 packet of ORS with 1 liter of clean water. Give your child 50-100 ml after each diarrhea stool. Go to the clinic if fever, blood or mucus in the stools, or signs of dehydration (decreased urine output, sunken eyes, or dry mouth).</w:t>
      </w:r>
    </w:p>
    <w:p w14:paraId="0E3FB6AD" w14:textId="3D4FD4F4" w:rsidR="00C93D8B" w:rsidRDefault="00C93D8B" w:rsidP="008E3FEB"/>
    <w:p w14:paraId="3AA960C5" w14:textId="182E6EE1" w:rsidR="00C93D8B" w:rsidRDefault="00C93D8B" w:rsidP="008E3FEB">
      <w:r>
        <w:t>Worms- Intestinal worms can cause malnutrition, abdominal pain, and constipation.   Be sure to take your child for deworming every 6 months.</w:t>
      </w:r>
    </w:p>
    <w:p w14:paraId="2A2A7F34" w14:textId="3B5EBA65" w:rsidR="000A3737" w:rsidRDefault="000A3737" w:rsidP="008E3FEB"/>
    <w:p w14:paraId="519D9AF9" w14:textId="54B0633E" w:rsidR="000A3737" w:rsidRDefault="000A3737" w:rsidP="008E3FEB">
      <w:r>
        <w:t xml:space="preserve">Immunizations- </w:t>
      </w:r>
      <w:r w:rsidR="00931906">
        <w:t>Your child should get the 2</w:t>
      </w:r>
      <w:r w:rsidR="00931906" w:rsidRPr="00931906">
        <w:rPr>
          <w:vertAlign w:val="superscript"/>
        </w:rPr>
        <w:t>nd</w:t>
      </w:r>
      <w:r w:rsidR="00931906">
        <w:t xml:space="preserve"> </w:t>
      </w:r>
      <w:r>
        <w:t>MR vaccine at 15 months of age.</w:t>
      </w:r>
    </w:p>
    <w:p w14:paraId="59C1D348" w14:textId="7BD35781" w:rsidR="00E83A4E" w:rsidRDefault="00E83A4E" w:rsidP="008E3FEB"/>
    <w:p w14:paraId="6C48C5E7" w14:textId="07E62E0E" w:rsidR="00E83A4E" w:rsidRPr="0064061F" w:rsidRDefault="00E83A4E" w:rsidP="00E83A4E">
      <w:r>
        <w:t xml:space="preserve">For more information for caring for your child refer to </w:t>
      </w:r>
      <w:hyperlink r:id="rId7" w:history="1">
        <w:r w:rsidRPr="00F876C1">
          <w:rPr>
            <w:rStyle w:val="Hyperlink"/>
          </w:rPr>
          <w:t>www.healthyglobalkids.com</w:t>
        </w:r>
      </w:hyperlink>
    </w:p>
    <w:p w14:paraId="75D0F4B5" w14:textId="5D9C7667" w:rsidR="00E83A4E" w:rsidRPr="00C93D8B" w:rsidRDefault="00E83A4E" w:rsidP="008E3FEB"/>
    <w:sectPr w:rsidR="00E83A4E" w:rsidRPr="00C93D8B" w:rsidSect="00AD7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E5282B"/>
    <w:multiLevelType w:val="multilevel"/>
    <w:tmpl w:val="7948640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4462591"/>
    <w:multiLevelType w:val="hybridMultilevel"/>
    <w:tmpl w:val="1B0CF0D8"/>
    <w:lvl w:ilvl="0" w:tplc="2DE6565A">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FEB"/>
    <w:rsid w:val="000A3737"/>
    <w:rsid w:val="001C4D35"/>
    <w:rsid w:val="001D1349"/>
    <w:rsid w:val="001F26FC"/>
    <w:rsid w:val="00230BEB"/>
    <w:rsid w:val="002B5C7A"/>
    <w:rsid w:val="003037C3"/>
    <w:rsid w:val="003C58F4"/>
    <w:rsid w:val="00461875"/>
    <w:rsid w:val="00532C9C"/>
    <w:rsid w:val="00602059"/>
    <w:rsid w:val="006223BA"/>
    <w:rsid w:val="008E3FEB"/>
    <w:rsid w:val="00931906"/>
    <w:rsid w:val="009644EA"/>
    <w:rsid w:val="009B0358"/>
    <w:rsid w:val="00A24FAC"/>
    <w:rsid w:val="00A56E1A"/>
    <w:rsid w:val="00AD75F0"/>
    <w:rsid w:val="00AF5E50"/>
    <w:rsid w:val="00B071BC"/>
    <w:rsid w:val="00B14058"/>
    <w:rsid w:val="00B522BB"/>
    <w:rsid w:val="00B73671"/>
    <w:rsid w:val="00C20A29"/>
    <w:rsid w:val="00C70033"/>
    <w:rsid w:val="00C93D8B"/>
    <w:rsid w:val="00D33755"/>
    <w:rsid w:val="00D8607F"/>
    <w:rsid w:val="00DD5E8B"/>
    <w:rsid w:val="00E83A4E"/>
    <w:rsid w:val="00ED06AA"/>
    <w:rsid w:val="00ED5A34"/>
    <w:rsid w:val="00F613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741A6"/>
  <w15:chartTrackingRefBased/>
  <w15:docId w15:val="{367039E5-F195-014D-B8DE-B8CC8AC74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71BC"/>
    <w:pPr>
      <w:ind w:left="720"/>
      <w:contextualSpacing/>
    </w:pPr>
  </w:style>
  <w:style w:type="paragraph" w:styleId="NormalWeb">
    <w:name w:val="Normal (Web)"/>
    <w:basedOn w:val="Normal"/>
    <w:uiPriority w:val="99"/>
    <w:unhideWhenUsed/>
    <w:rsid w:val="003C58F4"/>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E83A4E"/>
    <w:rPr>
      <w:color w:val="0563C1" w:themeColor="hyperlink"/>
      <w:u w:val="single"/>
    </w:rPr>
  </w:style>
  <w:style w:type="table" w:styleId="TableGrid">
    <w:name w:val="Table Grid"/>
    <w:basedOn w:val="TableNormal"/>
    <w:uiPriority w:val="39"/>
    <w:rsid w:val="006223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0820967">
      <w:bodyDiv w:val="1"/>
      <w:marLeft w:val="0"/>
      <w:marRight w:val="0"/>
      <w:marTop w:val="0"/>
      <w:marBottom w:val="0"/>
      <w:divBdr>
        <w:top w:val="none" w:sz="0" w:space="0" w:color="auto"/>
        <w:left w:val="none" w:sz="0" w:space="0" w:color="auto"/>
        <w:bottom w:val="none" w:sz="0" w:space="0" w:color="auto"/>
        <w:right w:val="none" w:sz="0" w:space="0" w:color="auto"/>
      </w:divBdr>
      <w:divsChild>
        <w:div w:id="1061057968">
          <w:marLeft w:val="0"/>
          <w:marRight w:val="0"/>
          <w:marTop w:val="0"/>
          <w:marBottom w:val="0"/>
          <w:divBdr>
            <w:top w:val="none" w:sz="0" w:space="0" w:color="auto"/>
            <w:left w:val="none" w:sz="0" w:space="0" w:color="auto"/>
            <w:bottom w:val="none" w:sz="0" w:space="0" w:color="auto"/>
            <w:right w:val="none" w:sz="0" w:space="0" w:color="auto"/>
          </w:divBdr>
          <w:divsChild>
            <w:div w:id="1742559326">
              <w:marLeft w:val="0"/>
              <w:marRight w:val="0"/>
              <w:marTop w:val="0"/>
              <w:marBottom w:val="0"/>
              <w:divBdr>
                <w:top w:val="none" w:sz="0" w:space="0" w:color="auto"/>
                <w:left w:val="none" w:sz="0" w:space="0" w:color="auto"/>
                <w:bottom w:val="none" w:sz="0" w:space="0" w:color="auto"/>
                <w:right w:val="none" w:sz="0" w:space="0" w:color="auto"/>
              </w:divBdr>
              <w:divsChild>
                <w:div w:id="23406360">
                  <w:marLeft w:val="0"/>
                  <w:marRight w:val="0"/>
                  <w:marTop w:val="0"/>
                  <w:marBottom w:val="0"/>
                  <w:divBdr>
                    <w:top w:val="none" w:sz="0" w:space="0" w:color="auto"/>
                    <w:left w:val="none" w:sz="0" w:space="0" w:color="auto"/>
                    <w:bottom w:val="none" w:sz="0" w:space="0" w:color="auto"/>
                    <w:right w:val="none" w:sz="0" w:space="0" w:color="auto"/>
                  </w:divBdr>
                  <w:divsChild>
                    <w:div w:id="173687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518260">
      <w:bodyDiv w:val="1"/>
      <w:marLeft w:val="0"/>
      <w:marRight w:val="0"/>
      <w:marTop w:val="0"/>
      <w:marBottom w:val="0"/>
      <w:divBdr>
        <w:top w:val="none" w:sz="0" w:space="0" w:color="auto"/>
        <w:left w:val="none" w:sz="0" w:space="0" w:color="auto"/>
        <w:bottom w:val="none" w:sz="0" w:space="0" w:color="auto"/>
        <w:right w:val="none" w:sz="0" w:space="0" w:color="auto"/>
      </w:divBdr>
      <w:divsChild>
        <w:div w:id="1655405568">
          <w:marLeft w:val="0"/>
          <w:marRight w:val="0"/>
          <w:marTop w:val="0"/>
          <w:marBottom w:val="0"/>
          <w:divBdr>
            <w:top w:val="none" w:sz="0" w:space="0" w:color="auto"/>
            <w:left w:val="none" w:sz="0" w:space="0" w:color="auto"/>
            <w:bottom w:val="none" w:sz="0" w:space="0" w:color="auto"/>
            <w:right w:val="none" w:sz="0" w:space="0" w:color="auto"/>
          </w:divBdr>
          <w:divsChild>
            <w:div w:id="833648627">
              <w:marLeft w:val="0"/>
              <w:marRight w:val="0"/>
              <w:marTop w:val="0"/>
              <w:marBottom w:val="0"/>
              <w:divBdr>
                <w:top w:val="none" w:sz="0" w:space="0" w:color="auto"/>
                <w:left w:val="none" w:sz="0" w:space="0" w:color="auto"/>
                <w:bottom w:val="none" w:sz="0" w:space="0" w:color="auto"/>
                <w:right w:val="none" w:sz="0" w:space="0" w:color="auto"/>
              </w:divBdr>
              <w:divsChild>
                <w:div w:id="2017460872">
                  <w:marLeft w:val="0"/>
                  <w:marRight w:val="0"/>
                  <w:marTop w:val="0"/>
                  <w:marBottom w:val="0"/>
                  <w:divBdr>
                    <w:top w:val="none" w:sz="0" w:space="0" w:color="auto"/>
                    <w:left w:val="none" w:sz="0" w:space="0" w:color="auto"/>
                    <w:bottom w:val="none" w:sz="0" w:space="0" w:color="auto"/>
                    <w:right w:val="none" w:sz="0" w:space="0" w:color="auto"/>
                  </w:divBdr>
                  <w:divsChild>
                    <w:div w:id="62804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4808892">
      <w:bodyDiv w:val="1"/>
      <w:marLeft w:val="0"/>
      <w:marRight w:val="0"/>
      <w:marTop w:val="0"/>
      <w:marBottom w:val="0"/>
      <w:divBdr>
        <w:top w:val="none" w:sz="0" w:space="0" w:color="auto"/>
        <w:left w:val="none" w:sz="0" w:space="0" w:color="auto"/>
        <w:bottom w:val="none" w:sz="0" w:space="0" w:color="auto"/>
        <w:right w:val="none" w:sz="0" w:space="0" w:color="auto"/>
      </w:divBdr>
      <w:divsChild>
        <w:div w:id="1778139416">
          <w:marLeft w:val="0"/>
          <w:marRight w:val="0"/>
          <w:marTop w:val="0"/>
          <w:marBottom w:val="0"/>
          <w:divBdr>
            <w:top w:val="none" w:sz="0" w:space="0" w:color="auto"/>
            <w:left w:val="none" w:sz="0" w:space="0" w:color="auto"/>
            <w:bottom w:val="none" w:sz="0" w:space="0" w:color="auto"/>
            <w:right w:val="none" w:sz="0" w:space="0" w:color="auto"/>
          </w:divBdr>
          <w:divsChild>
            <w:div w:id="1989043438">
              <w:marLeft w:val="0"/>
              <w:marRight w:val="0"/>
              <w:marTop w:val="0"/>
              <w:marBottom w:val="0"/>
              <w:divBdr>
                <w:top w:val="none" w:sz="0" w:space="0" w:color="auto"/>
                <w:left w:val="none" w:sz="0" w:space="0" w:color="auto"/>
                <w:bottom w:val="none" w:sz="0" w:space="0" w:color="auto"/>
                <w:right w:val="none" w:sz="0" w:space="0" w:color="auto"/>
              </w:divBdr>
              <w:divsChild>
                <w:div w:id="665281119">
                  <w:marLeft w:val="0"/>
                  <w:marRight w:val="0"/>
                  <w:marTop w:val="0"/>
                  <w:marBottom w:val="0"/>
                  <w:divBdr>
                    <w:top w:val="none" w:sz="0" w:space="0" w:color="auto"/>
                    <w:left w:val="none" w:sz="0" w:space="0" w:color="auto"/>
                    <w:bottom w:val="none" w:sz="0" w:space="0" w:color="auto"/>
                    <w:right w:val="none" w:sz="0" w:space="0" w:color="auto"/>
                  </w:divBdr>
                  <w:divsChild>
                    <w:div w:id="1717394074">
                      <w:marLeft w:val="0"/>
                      <w:marRight w:val="0"/>
                      <w:marTop w:val="0"/>
                      <w:marBottom w:val="0"/>
                      <w:divBdr>
                        <w:top w:val="none" w:sz="0" w:space="0" w:color="auto"/>
                        <w:left w:val="none" w:sz="0" w:space="0" w:color="auto"/>
                        <w:bottom w:val="none" w:sz="0" w:space="0" w:color="auto"/>
                        <w:right w:val="none" w:sz="0" w:space="0" w:color="auto"/>
                      </w:divBdr>
                      <w:divsChild>
                        <w:div w:id="1681852796">
                          <w:marLeft w:val="0"/>
                          <w:marRight w:val="0"/>
                          <w:marTop w:val="0"/>
                          <w:marBottom w:val="0"/>
                          <w:divBdr>
                            <w:top w:val="none" w:sz="0" w:space="0" w:color="auto"/>
                            <w:left w:val="none" w:sz="0" w:space="0" w:color="auto"/>
                            <w:bottom w:val="none" w:sz="0" w:space="0" w:color="auto"/>
                            <w:right w:val="none" w:sz="0" w:space="0" w:color="auto"/>
                          </w:divBdr>
                        </w:div>
                      </w:divsChild>
                    </w:div>
                    <w:div w:id="818378938">
                      <w:marLeft w:val="0"/>
                      <w:marRight w:val="0"/>
                      <w:marTop w:val="0"/>
                      <w:marBottom w:val="0"/>
                      <w:divBdr>
                        <w:top w:val="none" w:sz="0" w:space="0" w:color="auto"/>
                        <w:left w:val="none" w:sz="0" w:space="0" w:color="auto"/>
                        <w:bottom w:val="none" w:sz="0" w:space="0" w:color="auto"/>
                        <w:right w:val="none" w:sz="0" w:space="0" w:color="auto"/>
                      </w:divBdr>
                      <w:divsChild>
                        <w:div w:id="1857882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0666197">
              <w:marLeft w:val="0"/>
              <w:marRight w:val="0"/>
              <w:marTop w:val="0"/>
              <w:marBottom w:val="0"/>
              <w:divBdr>
                <w:top w:val="none" w:sz="0" w:space="0" w:color="auto"/>
                <w:left w:val="none" w:sz="0" w:space="0" w:color="auto"/>
                <w:bottom w:val="none" w:sz="0" w:space="0" w:color="auto"/>
                <w:right w:val="none" w:sz="0" w:space="0" w:color="auto"/>
              </w:divBdr>
              <w:divsChild>
                <w:div w:id="1874073066">
                  <w:marLeft w:val="0"/>
                  <w:marRight w:val="0"/>
                  <w:marTop w:val="0"/>
                  <w:marBottom w:val="0"/>
                  <w:divBdr>
                    <w:top w:val="none" w:sz="0" w:space="0" w:color="auto"/>
                    <w:left w:val="none" w:sz="0" w:space="0" w:color="auto"/>
                    <w:bottom w:val="none" w:sz="0" w:space="0" w:color="auto"/>
                    <w:right w:val="none" w:sz="0" w:space="0" w:color="auto"/>
                  </w:divBdr>
                  <w:divsChild>
                    <w:div w:id="770976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2297477">
          <w:marLeft w:val="0"/>
          <w:marRight w:val="0"/>
          <w:marTop w:val="0"/>
          <w:marBottom w:val="0"/>
          <w:divBdr>
            <w:top w:val="none" w:sz="0" w:space="0" w:color="auto"/>
            <w:left w:val="none" w:sz="0" w:space="0" w:color="auto"/>
            <w:bottom w:val="none" w:sz="0" w:space="0" w:color="auto"/>
            <w:right w:val="none" w:sz="0" w:space="0" w:color="auto"/>
          </w:divBdr>
          <w:divsChild>
            <w:div w:id="1399985612">
              <w:marLeft w:val="0"/>
              <w:marRight w:val="0"/>
              <w:marTop w:val="0"/>
              <w:marBottom w:val="0"/>
              <w:divBdr>
                <w:top w:val="none" w:sz="0" w:space="0" w:color="auto"/>
                <w:left w:val="none" w:sz="0" w:space="0" w:color="auto"/>
                <w:bottom w:val="none" w:sz="0" w:space="0" w:color="auto"/>
                <w:right w:val="none" w:sz="0" w:space="0" w:color="auto"/>
              </w:divBdr>
              <w:divsChild>
                <w:div w:id="108857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505167">
      <w:bodyDiv w:val="1"/>
      <w:marLeft w:val="0"/>
      <w:marRight w:val="0"/>
      <w:marTop w:val="0"/>
      <w:marBottom w:val="0"/>
      <w:divBdr>
        <w:top w:val="none" w:sz="0" w:space="0" w:color="auto"/>
        <w:left w:val="none" w:sz="0" w:space="0" w:color="auto"/>
        <w:bottom w:val="none" w:sz="0" w:space="0" w:color="auto"/>
        <w:right w:val="none" w:sz="0" w:space="0" w:color="auto"/>
      </w:divBdr>
      <w:divsChild>
        <w:div w:id="1037388905">
          <w:marLeft w:val="0"/>
          <w:marRight w:val="0"/>
          <w:marTop w:val="0"/>
          <w:marBottom w:val="0"/>
          <w:divBdr>
            <w:top w:val="none" w:sz="0" w:space="0" w:color="auto"/>
            <w:left w:val="none" w:sz="0" w:space="0" w:color="auto"/>
            <w:bottom w:val="none" w:sz="0" w:space="0" w:color="auto"/>
            <w:right w:val="none" w:sz="0" w:space="0" w:color="auto"/>
          </w:divBdr>
          <w:divsChild>
            <w:div w:id="19395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healthyglobalkid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935</Words>
  <Characters>5334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Barnes, Laura</dc:creator>
  <cp:keywords/>
  <dc:description/>
  <cp:lastModifiedBy>Barnes, Laura</cp:lastModifiedBy>
  <cp:revision>3</cp:revision>
  <dcterms:created xsi:type="dcterms:W3CDTF">2021-05-30T10:43:00Z</dcterms:created>
  <dcterms:modified xsi:type="dcterms:W3CDTF">2021-05-30T10:52:00Z</dcterms:modified>
</cp:coreProperties>
</file>